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6B4" w:rsidRDefault="00F866B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866B4" w:rsidRDefault="00F866B4">
      <w:pPr>
        <w:pStyle w:val="ConsPlusNormal"/>
        <w:jc w:val="both"/>
        <w:outlineLvl w:val="0"/>
      </w:pPr>
    </w:p>
    <w:p w:rsidR="00F866B4" w:rsidRDefault="00F866B4">
      <w:pPr>
        <w:pStyle w:val="ConsPlusTitle"/>
        <w:jc w:val="center"/>
      </w:pPr>
      <w:r>
        <w:t>ФЕДЕРАЛЬНАЯ АНТИМОНОПОЛЬНАЯ СЛУЖБА</w:t>
      </w:r>
    </w:p>
    <w:p w:rsidR="00F866B4" w:rsidRDefault="00F866B4">
      <w:pPr>
        <w:pStyle w:val="ConsPlusTitle"/>
        <w:jc w:val="center"/>
      </w:pPr>
    </w:p>
    <w:p w:rsidR="00F866B4" w:rsidRDefault="00F866B4">
      <w:pPr>
        <w:pStyle w:val="ConsPlusTitle"/>
        <w:jc w:val="center"/>
      </w:pPr>
      <w:r>
        <w:t>ПИСЬМО</w:t>
      </w:r>
    </w:p>
    <w:p w:rsidR="00F866B4" w:rsidRDefault="00F866B4">
      <w:pPr>
        <w:pStyle w:val="ConsPlusTitle"/>
        <w:jc w:val="center"/>
      </w:pPr>
      <w:r>
        <w:t>от 21 июня 2024 г. N ПИ/54035/24</w:t>
      </w:r>
    </w:p>
    <w:p w:rsidR="00F866B4" w:rsidRDefault="00F866B4">
      <w:pPr>
        <w:pStyle w:val="ConsPlusTitle"/>
        <w:jc w:val="center"/>
      </w:pPr>
    </w:p>
    <w:p w:rsidR="00F866B4" w:rsidRDefault="00F866B4">
      <w:pPr>
        <w:pStyle w:val="ConsPlusTitle"/>
        <w:jc w:val="center"/>
      </w:pPr>
      <w:r>
        <w:t>О РАССМОТРЕНИИ ЗАПРОСА</w:t>
      </w:r>
    </w:p>
    <w:p w:rsidR="00F866B4" w:rsidRDefault="00F866B4">
      <w:pPr>
        <w:pStyle w:val="ConsPlusNormal"/>
        <w:jc w:val="both"/>
      </w:pPr>
    </w:p>
    <w:p w:rsidR="00F866B4" w:rsidRDefault="00F866B4">
      <w:pPr>
        <w:pStyle w:val="ConsPlusNormal"/>
        <w:ind w:firstLine="540"/>
        <w:jc w:val="both"/>
      </w:pPr>
      <w:r>
        <w:t xml:space="preserve">Одним из принципов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является принцип открытости и прозрачности.</w:t>
      </w:r>
    </w:p>
    <w:p w:rsidR="00F866B4" w:rsidRDefault="00F866B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>
        <w:r>
          <w:rPr>
            <w:color w:val="0000FF"/>
          </w:rPr>
          <w:t>части 1 статьи 7</w:t>
        </w:r>
      </w:hyperlink>
      <w:r>
        <w:t xml:space="preserve"> Закона о контрактной системе в Российской Федерации обеспечивается свободный и безвозмездный доступ к информации о контрактной системе в сфере закупок.</w:t>
      </w:r>
    </w:p>
    <w:p w:rsidR="00F866B4" w:rsidRDefault="00F866B4">
      <w:pPr>
        <w:pStyle w:val="ConsPlusNormal"/>
        <w:spacing w:before="220"/>
        <w:ind w:firstLine="540"/>
        <w:jc w:val="both"/>
      </w:pPr>
      <w:r>
        <w:t xml:space="preserve">Нарушениями принципа открытости и прозрачности в соответствии с </w:t>
      </w:r>
      <w:hyperlink r:id="rId8">
        <w:r>
          <w:rPr>
            <w:color w:val="0000FF"/>
          </w:rPr>
          <w:t>частями 2</w:t>
        </w:r>
      </w:hyperlink>
      <w:r>
        <w:t xml:space="preserve">, </w:t>
      </w:r>
      <w:hyperlink r:id="rId9">
        <w:r>
          <w:rPr>
            <w:color w:val="0000FF"/>
          </w:rPr>
          <w:t>3 статьи 7</w:t>
        </w:r>
      </w:hyperlink>
      <w:r>
        <w:t xml:space="preserve"> Закона о контрактной системе являются неразмещение в единой информационной системе (далее - ЕИС) информации, указанной в </w:t>
      </w:r>
      <w:hyperlink r:id="rId10">
        <w:r>
          <w:rPr>
            <w:color w:val="0000FF"/>
          </w:rPr>
          <w:t>части 1 статьи 7</w:t>
        </w:r>
      </w:hyperlink>
      <w:r>
        <w:t xml:space="preserve"> Закона о контрактной системе, а также размещение в ЕИС неполной и недостоверной информации.</w:t>
      </w:r>
    </w:p>
    <w:p w:rsidR="00F866B4" w:rsidRDefault="00F866B4">
      <w:pPr>
        <w:pStyle w:val="ConsPlusNormal"/>
        <w:spacing w:before="220"/>
        <w:ind w:firstLine="540"/>
        <w:jc w:val="both"/>
      </w:pPr>
      <w:r>
        <w:t>Таким образом, размещение в ЕИС недостоверной информации является нарушением принципа открытости и прозрачности, что, в свою очередь, влечет нарушение прав пользователей ЕИС на получение полной и достоверной информации.</w:t>
      </w:r>
    </w:p>
    <w:p w:rsidR="00F866B4" w:rsidRDefault="00F866B4">
      <w:pPr>
        <w:pStyle w:val="ConsPlusNormal"/>
        <w:spacing w:before="220"/>
        <w:ind w:firstLine="540"/>
        <w:jc w:val="both"/>
      </w:pPr>
      <w:r>
        <w:t>Вместе с тем ФАС России обращает внимание, что под недостоверными сведениями следует понимать предоставление документов и информации, составленных формально, в отсутствие фактических правоотношений или совершенных действий.</w:t>
      </w:r>
    </w:p>
    <w:p w:rsidR="00F866B4" w:rsidRDefault="00F866B4">
      <w:pPr>
        <w:pStyle w:val="ConsPlusNormal"/>
        <w:jc w:val="both"/>
      </w:pPr>
    </w:p>
    <w:p w:rsidR="00F866B4" w:rsidRDefault="00F866B4">
      <w:pPr>
        <w:pStyle w:val="ConsPlusNormal"/>
        <w:jc w:val="right"/>
      </w:pPr>
      <w:r>
        <w:t>П.В.ИВАНОВ</w:t>
      </w:r>
    </w:p>
    <w:p w:rsidR="00F866B4" w:rsidRDefault="00F866B4">
      <w:pPr>
        <w:pStyle w:val="ConsPlusNormal"/>
        <w:jc w:val="both"/>
      </w:pPr>
    </w:p>
    <w:p w:rsidR="00F866B4" w:rsidRDefault="00F866B4">
      <w:pPr>
        <w:pStyle w:val="ConsPlusNormal"/>
        <w:jc w:val="both"/>
      </w:pPr>
    </w:p>
    <w:p w:rsidR="00F866B4" w:rsidRDefault="00F866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3F26" w:rsidRDefault="006A3F26">
      <w:bookmarkStart w:id="0" w:name="_GoBack"/>
      <w:bookmarkEnd w:id="0"/>
    </w:p>
    <w:sectPr w:rsidR="006A3F26" w:rsidSect="008B5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6B4"/>
    <w:rsid w:val="006A3F26"/>
    <w:rsid w:val="00F8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6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866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866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6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866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866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361&amp;dst=1000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361&amp;dst=10009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361&amp;dst=10009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483361&amp;dst=1000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361&amp;dst=1000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2025-06-03T08:16:00Z</dcterms:created>
  <dcterms:modified xsi:type="dcterms:W3CDTF">2025-06-03T08:16:00Z</dcterms:modified>
</cp:coreProperties>
</file>